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977FC" w14:textId="7004C4C5" w:rsidR="00737E60" w:rsidRPr="00300FF2" w:rsidRDefault="00737E60" w:rsidP="00737E60">
      <w:pPr>
        <w:jc w:val="right"/>
        <w:rPr>
          <w:rFonts w:ascii="Cambria" w:eastAsiaTheme="minorHAnsi" w:hAnsi="Cambria" w:cs="Arial"/>
          <w:b/>
          <w:bCs/>
          <w:lang w:eastAsia="en-US"/>
        </w:rPr>
      </w:pPr>
      <w:r w:rsidRPr="00300FF2">
        <w:rPr>
          <w:rFonts w:ascii="Cambria" w:eastAsiaTheme="minorHAnsi" w:hAnsi="Cambria" w:cs="Arial"/>
          <w:b/>
          <w:bCs/>
          <w:lang w:eastAsia="en-US"/>
        </w:rPr>
        <w:t xml:space="preserve">Załącznik nr </w:t>
      </w:r>
      <w:r w:rsidR="00894D58">
        <w:rPr>
          <w:rFonts w:ascii="Cambria" w:eastAsiaTheme="minorHAnsi" w:hAnsi="Cambria" w:cs="Arial"/>
          <w:b/>
          <w:bCs/>
          <w:lang w:eastAsia="en-US"/>
        </w:rPr>
        <w:t>8</w:t>
      </w:r>
      <w:r w:rsidR="00221228" w:rsidRPr="00300FF2">
        <w:rPr>
          <w:rFonts w:ascii="Cambria" w:eastAsiaTheme="minorHAnsi" w:hAnsi="Cambria" w:cs="Arial"/>
          <w:b/>
          <w:bCs/>
          <w:lang w:eastAsia="en-US"/>
        </w:rPr>
        <w:t xml:space="preserve"> do SWZ</w:t>
      </w:r>
    </w:p>
    <w:p w14:paraId="573CC14F" w14:textId="77777777" w:rsidR="00737E60" w:rsidRPr="00300FF2" w:rsidRDefault="00737E60" w:rsidP="00737E60">
      <w:pPr>
        <w:spacing w:before="240" w:after="120"/>
        <w:jc w:val="center"/>
        <w:rPr>
          <w:rFonts w:ascii="Cambria" w:eastAsia="Calibri" w:hAnsi="Cambria" w:cs="Arial"/>
          <w:b/>
          <w:bCs/>
          <w:lang w:eastAsia="en-US"/>
        </w:rPr>
      </w:pPr>
      <w:r w:rsidRPr="00300FF2">
        <w:rPr>
          <w:rFonts w:ascii="Cambria" w:eastAsia="Calibri" w:hAnsi="Cambria" w:cs="Arial"/>
          <w:b/>
          <w:bCs/>
          <w:lang w:eastAsia="en-US"/>
        </w:rPr>
        <w:t xml:space="preserve">OŚWIADCZENIA WYKONAWCY, </w:t>
      </w:r>
      <w:r w:rsidRPr="00300FF2">
        <w:rPr>
          <w:rFonts w:ascii="Cambria" w:eastAsia="Calibri" w:hAnsi="Cambria" w:cs="Arial"/>
          <w:b/>
          <w:bCs/>
          <w:lang w:eastAsia="en-US"/>
        </w:rPr>
        <w:br/>
        <w:t xml:space="preserve">Z KTÓRYM ZAMAWIAJĄCY ZAMIERZA PODPISAĆ UMOWĘ, </w:t>
      </w:r>
    </w:p>
    <w:p w14:paraId="50D0C778" w14:textId="77777777" w:rsidR="00737E60" w:rsidRPr="00300FF2" w:rsidRDefault="00737E60" w:rsidP="00737E60">
      <w:pPr>
        <w:spacing w:before="240" w:after="120"/>
        <w:jc w:val="center"/>
        <w:rPr>
          <w:rFonts w:ascii="Cambria" w:hAnsi="Cambria" w:cs="Arial"/>
          <w:b/>
          <w:caps/>
        </w:rPr>
      </w:pPr>
      <w:r w:rsidRPr="00300FF2">
        <w:rPr>
          <w:rFonts w:ascii="Cambria" w:hAnsi="Cambria" w:cs="Arial"/>
          <w:b/>
        </w:rPr>
        <w:t xml:space="preserve">dotyczące przesłanek wykluczenia z art. 5k rozporządzenia 833/2014 </w:t>
      </w:r>
      <w:r w:rsidRPr="00300FF2">
        <w:rPr>
          <w:rFonts w:ascii="Cambria" w:hAnsi="Cambria" w:cs="Arial"/>
          <w:b/>
        </w:rPr>
        <w:br/>
        <w:t>oraz art. 7 ust. 1 ustawy o szczególnych rozwiązaniach w zakresie przeciwdziałania wspieraniu agresji na Ukrainę oraz służących ochronie bezpieczeństwa narodowego</w:t>
      </w:r>
    </w:p>
    <w:p w14:paraId="19334F16" w14:textId="77777777" w:rsidR="00737E60" w:rsidRPr="00300FF2" w:rsidRDefault="00737E60" w:rsidP="00737E60">
      <w:pPr>
        <w:spacing w:before="240"/>
        <w:rPr>
          <w:rFonts w:ascii="Cambria" w:hAnsi="Cambria" w:cs="Arial"/>
          <w:b/>
        </w:rPr>
      </w:pPr>
      <w:r w:rsidRPr="00300FF2">
        <w:rPr>
          <w:rFonts w:ascii="Cambria" w:hAnsi="Cambria" w:cs="Arial"/>
          <w:b/>
        </w:rPr>
        <w:t>Wykonawca</w:t>
      </w:r>
      <w:r w:rsidRPr="00300FF2">
        <w:rPr>
          <w:rFonts w:ascii="Cambria" w:hAnsi="Cambria" w:cs="Arial"/>
          <w:vertAlign w:val="superscript"/>
        </w:rPr>
        <w:footnoteReference w:id="1"/>
      </w:r>
      <w:r w:rsidRPr="00300FF2">
        <w:rPr>
          <w:rFonts w:ascii="Cambria" w:hAnsi="Cambria" w:cs="Arial"/>
          <w:b/>
        </w:rPr>
        <w:t>:</w:t>
      </w:r>
      <w:r w:rsidRPr="00300FF2">
        <w:rPr>
          <w:rFonts w:ascii="Cambria" w:hAnsi="Cambria" w:cs="Arial"/>
        </w:rPr>
        <w:tab/>
      </w:r>
      <w:r w:rsidRPr="00300FF2">
        <w:rPr>
          <w:rFonts w:ascii="Cambria" w:hAnsi="Cambria" w:cs="Arial"/>
        </w:rPr>
        <w:tab/>
      </w:r>
      <w:r w:rsidRPr="00300FF2">
        <w:rPr>
          <w:rFonts w:ascii="Cambria" w:hAnsi="Cambria" w:cs="Arial"/>
        </w:rPr>
        <w:tab/>
      </w:r>
      <w:r w:rsidRPr="00300FF2">
        <w:rPr>
          <w:rFonts w:ascii="Cambria" w:hAnsi="Cambria" w:cs="Arial"/>
        </w:rPr>
        <w:tab/>
      </w:r>
      <w:r w:rsidRPr="00300FF2">
        <w:rPr>
          <w:rFonts w:ascii="Cambria" w:hAnsi="Cambria" w:cs="Arial"/>
        </w:rPr>
        <w:tab/>
      </w:r>
      <w:r w:rsidRPr="00300FF2">
        <w:rPr>
          <w:rFonts w:ascii="Cambria" w:hAnsi="Cambria" w:cs="Arial"/>
        </w:rPr>
        <w:tab/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820"/>
      </w:tblGrid>
      <w:tr w:rsidR="00737E60" w:rsidRPr="00300FF2" w14:paraId="06586E4A" w14:textId="77777777" w:rsidTr="00FD273F">
        <w:trPr>
          <w:cantSplit/>
          <w:trHeight w:val="403"/>
        </w:trPr>
        <w:tc>
          <w:tcPr>
            <w:tcW w:w="4531" w:type="dxa"/>
            <w:vAlign w:val="center"/>
          </w:tcPr>
          <w:p w14:paraId="606DAEDF" w14:textId="77777777" w:rsidR="00737E60" w:rsidRPr="00300FF2" w:rsidRDefault="00737E60" w:rsidP="0085452F">
            <w:pPr>
              <w:jc w:val="center"/>
              <w:rPr>
                <w:rFonts w:ascii="Cambria" w:hAnsi="Cambria" w:cs="Arial"/>
                <w:b/>
              </w:rPr>
            </w:pPr>
            <w:r w:rsidRPr="00300FF2">
              <w:rPr>
                <w:rFonts w:ascii="Cambria" w:hAnsi="Cambria" w:cs="Arial"/>
                <w:b/>
              </w:rPr>
              <w:t>Nazwy wykonawców</w:t>
            </w:r>
          </w:p>
        </w:tc>
        <w:tc>
          <w:tcPr>
            <w:tcW w:w="4820" w:type="dxa"/>
            <w:vAlign w:val="center"/>
          </w:tcPr>
          <w:p w14:paraId="6ADA7D79" w14:textId="77777777" w:rsidR="00737E60" w:rsidRPr="00300FF2" w:rsidRDefault="00737E60" w:rsidP="0085452F">
            <w:pPr>
              <w:jc w:val="center"/>
              <w:rPr>
                <w:rFonts w:ascii="Cambria" w:hAnsi="Cambria" w:cs="Arial"/>
              </w:rPr>
            </w:pPr>
            <w:r w:rsidRPr="00300FF2">
              <w:rPr>
                <w:rFonts w:ascii="Cambria" w:hAnsi="Cambria" w:cs="Arial"/>
                <w:b/>
              </w:rPr>
              <w:t>Adresy wykonawców</w:t>
            </w:r>
            <w:r w:rsidRPr="00300FF2">
              <w:rPr>
                <w:rFonts w:ascii="Cambria" w:hAnsi="Cambria" w:cs="Arial"/>
              </w:rPr>
              <w:t xml:space="preserve"> </w:t>
            </w:r>
          </w:p>
          <w:p w14:paraId="5B0C6A57" w14:textId="77777777" w:rsidR="00737E60" w:rsidRPr="00300FF2" w:rsidRDefault="00737E60" w:rsidP="0085452F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300FF2">
              <w:rPr>
                <w:rFonts w:ascii="Cambria" w:hAnsi="Cambria" w:cs="Arial"/>
                <w:b/>
                <w:bCs/>
              </w:rPr>
              <w:t>NIP/PESEL, KRS/CEiDG</w:t>
            </w:r>
          </w:p>
        </w:tc>
      </w:tr>
      <w:tr w:rsidR="00737E60" w:rsidRPr="00737E60" w14:paraId="7F4B3EC0" w14:textId="77777777" w:rsidTr="00FD273F">
        <w:trPr>
          <w:cantSplit/>
          <w:trHeight w:val="764"/>
        </w:trPr>
        <w:tc>
          <w:tcPr>
            <w:tcW w:w="4531" w:type="dxa"/>
            <w:vAlign w:val="center"/>
          </w:tcPr>
          <w:p w14:paraId="098BC8D4" w14:textId="77777777" w:rsidR="00737E60" w:rsidRPr="00737E60" w:rsidRDefault="00737E60" w:rsidP="0085452F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52A42C7B" w14:textId="77777777" w:rsidR="00737E60" w:rsidRPr="00737E60" w:rsidRDefault="00737E60" w:rsidP="0085452F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</w:tr>
      <w:tr w:rsidR="00737E60" w:rsidRPr="00737E60" w14:paraId="64AF0279" w14:textId="77777777" w:rsidTr="00FD273F">
        <w:trPr>
          <w:cantSplit/>
          <w:trHeight w:val="846"/>
        </w:trPr>
        <w:tc>
          <w:tcPr>
            <w:tcW w:w="4531" w:type="dxa"/>
            <w:vAlign w:val="center"/>
          </w:tcPr>
          <w:p w14:paraId="04B34450" w14:textId="77777777" w:rsidR="00737E60" w:rsidRPr="00737E60" w:rsidRDefault="00737E60" w:rsidP="0085452F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6C506E94" w14:textId="77777777" w:rsidR="00737E60" w:rsidRPr="00737E60" w:rsidRDefault="00737E60" w:rsidP="0085452F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28FECC93" w14:textId="0B8087FE" w:rsidR="00737E60" w:rsidRPr="00300FF2" w:rsidRDefault="00737E60" w:rsidP="00737E60">
      <w:pPr>
        <w:numPr>
          <w:ilvl w:val="0"/>
          <w:numId w:val="13"/>
        </w:numPr>
        <w:suppressAutoHyphens w:val="0"/>
        <w:spacing w:before="120"/>
        <w:jc w:val="both"/>
        <w:rPr>
          <w:rFonts w:ascii="Cambria" w:hAnsi="Cambria" w:cs="Arial"/>
          <w:b/>
          <w:bCs/>
        </w:rPr>
      </w:pPr>
      <w:r w:rsidRPr="00300FF2">
        <w:rPr>
          <w:rFonts w:ascii="Cambria" w:hAnsi="Cambria" w:cs="Arial"/>
          <w:b/>
          <w:bCs/>
        </w:rPr>
        <w:t>Oświadczam, że</w:t>
      </w:r>
      <w:r w:rsidRPr="00300FF2">
        <w:rPr>
          <w:rFonts w:ascii="Cambria" w:hAnsi="Cambria" w:cs="Arial"/>
        </w:rPr>
        <w:t xml:space="preserve"> </w:t>
      </w:r>
      <w:r w:rsidRPr="00300FF2">
        <w:rPr>
          <w:rFonts w:ascii="Cambria" w:hAnsi="Cambria" w:cs="Arial"/>
          <w:b/>
          <w:bCs/>
        </w:rPr>
        <w:t>nie podlegam wykluczeniu z postępowania</w:t>
      </w:r>
      <w:r w:rsidRPr="00300FF2">
        <w:rPr>
          <w:rFonts w:ascii="Cambria" w:hAnsi="Cambria" w:cs="Arial"/>
        </w:rPr>
        <w:t xml:space="preserve"> na podstawie art. 5k rozporządzenia Rady (UE) nr 833/2014 z dnia 31 lipca 2014 r. dotyczącego środków ograniczających w związku z działaniami Rosji destabilizującymi sytuację na Ukrainie (Dz. Urz. UE nr L 229 z 31.7.2014, str. 1), dalej: rozporządzenie 833/2014, w brzmieniu nadanym rozporządzeniem Rady (UE) 2022/576 w 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00FF2">
        <w:rPr>
          <w:rFonts w:ascii="Cambria" w:hAnsi="Cambria" w:cs="Arial"/>
          <w:vertAlign w:val="superscript"/>
        </w:rPr>
        <w:footnoteReference w:id="2"/>
      </w:r>
    </w:p>
    <w:p w14:paraId="51FAFD77" w14:textId="0FAC76A9" w:rsidR="00737E60" w:rsidRPr="00300FF2" w:rsidRDefault="00737E60" w:rsidP="00737E60">
      <w:pPr>
        <w:numPr>
          <w:ilvl w:val="0"/>
          <w:numId w:val="13"/>
        </w:numPr>
        <w:suppressAutoHyphens w:val="0"/>
        <w:spacing w:before="120"/>
        <w:ind w:left="357" w:hanging="357"/>
        <w:jc w:val="both"/>
        <w:rPr>
          <w:rFonts w:ascii="Cambria" w:hAnsi="Cambria" w:cs="Arial"/>
          <w:b/>
          <w:bCs/>
        </w:rPr>
      </w:pPr>
      <w:r w:rsidRPr="00300FF2">
        <w:rPr>
          <w:rFonts w:ascii="Cambria" w:hAnsi="Cambria" w:cs="Arial"/>
          <w:b/>
          <w:bCs/>
        </w:rPr>
        <w:t>Oświadczam, że</w:t>
      </w:r>
      <w:r w:rsidRPr="00300FF2">
        <w:rPr>
          <w:rFonts w:ascii="Cambria" w:hAnsi="Cambria" w:cs="Arial"/>
        </w:rPr>
        <w:t xml:space="preserve"> </w:t>
      </w:r>
      <w:r w:rsidRPr="00300FF2">
        <w:rPr>
          <w:rFonts w:ascii="Cambria" w:hAnsi="Cambria" w:cs="Arial"/>
          <w:b/>
          <w:bCs/>
        </w:rPr>
        <w:t>nie zachodzą w stosunku do mnie przesłanki wykluczenia</w:t>
      </w:r>
      <w:r w:rsidRPr="00300FF2">
        <w:rPr>
          <w:rFonts w:ascii="Cambria" w:hAnsi="Cambria" w:cs="Arial"/>
        </w:rPr>
        <w:t xml:space="preserve"> </w:t>
      </w:r>
      <w:r w:rsidRPr="00300FF2">
        <w:rPr>
          <w:rFonts w:ascii="Cambria" w:hAnsi="Cambria" w:cs="Arial"/>
          <w:b/>
          <w:bCs/>
        </w:rPr>
        <w:t>z</w:t>
      </w:r>
      <w:r w:rsidR="00FD273F">
        <w:rPr>
          <w:rFonts w:ascii="Cambria" w:hAnsi="Cambria" w:cs="Arial"/>
          <w:b/>
          <w:bCs/>
        </w:rPr>
        <w:t> </w:t>
      </w:r>
      <w:r w:rsidRPr="00300FF2">
        <w:rPr>
          <w:rFonts w:ascii="Cambria" w:hAnsi="Cambria" w:cs="Arial"/>
          <w:b/>
          <w:bCs/>
        </w:rPr>
        <w:t>postępowania</w:t>
      </w:r>
      <w:r w:rsidRPr="00300FF2">
        <w:rPr>
          <w:rFonts w:ascii="Cambria" w:hAnsi="Cambria" w:cs="Arial"/>
        </w:rPr>
        <w:t xml:space="preserve"> na podstawie art. </w:t>
      </w:r>
      <w:r w:rsidRPr="00300FF2">
        <w:rPr>
          <w:rFonts w:ascii="Cambria" w:hAnsi="Cambria" w:cs="Arial"/>
          <w:color w:val="222222"/>
          <w:lang w:eastAsia="pl-PL"/>
        </w:rPr>
        <w:t xml:space="preserve">7 ust. 1 ustawy </w:t>
      </w:r>
      <w:r w:rsidRPr="00300FF2">
        <w:rPr>
          <w:rFonts w:ascii="Cambria" w:hAnsi="Cambria" w:cs="Arial"/>
          <w:color w:val="222222"/>
        </w:rPr>
        <w:t>z dnia 13 kwietnia 2022 r.</w:t>
      </w:r>
      <w:r w:rsidRPr="00300FF2">
        <w:rPr>
          <w:rFonts w:ascii="Cambria" w:hAnsi="Cambria" w:cs="Arial"/>
          <w:i/>
          <w:iCs/>
          <w:color w:val="222222"/>
        </w:rPr>
        <w:t xml:space="preserve"> o</w:t>
      </w:r>
      <w:r w:rsidR="00FD273F">
        <w:rPr>
          <w:rFonts w:ascii="Cambria" w:hAnsi="Cambria" w:cs="Arial"/>
          <w:i/>
          <w:iCs/>
          <w:color w:val="222222"/>
        </w:rPr>
        <w:t> </w:t>
      </w:r>
      <w:r w:rsidRPr="00300FF2">
        <w:rPr>
          <w:rFonts w:ascii="Cambria" w:hAnsi="Cambria" w:cs="Arial"/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300FF2">
        <w:rPr>
          <w:rFonts w:ascii="Cambria" w:hAnsi="Cambria" w:cs="Arial"/>
          <w:color w:val="222222"/>
        </w:rPr>
        <w:t xml:space="preserve">(Dz. U. </w:t>
      </w:r>
      <w:r w:rsidR="00300FF2">
        <w:rPr>
          <w:rFonts w:ascii="Cambria" w:hAnsi="Cambria" w:cs="Arial"/>
          <w:color w:val="222222"/>
        </w:rPr>
        <w:t xml:space="preserve">2024 </w:t>
      </w:r>
      <w:r w:rsidRPr="00300FF2">
        <w:rPr>
          <w:rFonts w:ascii="Cambria" w:hAnsi="Cambria" w:cs="Arial"/>
          <w:color w:val="222222"/>
        </w:rPr>
        <w:t xml:space="preserve">poz. </w:t>
      </w:r>
      <w:r w:rsidR="00300FF2">
        <w:rPr>
          <w:rFonts w:ascii="Cambria" w:hAnsi="Cambria" w:cs="Arial"/>
          <w:color w:val="222222"/>
        </w:rPr>
        <w:t>507 t.j.</w:t>
      </w:r>
      <w:r w:rsidRPr="00300FF2">
        <w:rPr>
          <w:rFonts w:ascii="Cambria" w:hAnsi="Cambria" w:cs="Arial"/>
          <w:color w:val="222222"/>
        </w:rPr>
        <w:t>)</w:t>
      </w:r>
      <w:r w:rsidRPr="00300FF2">
        <w:rPr>
          <w:rFonts w:ascii="Cambria" w:hAnsi="Cambria" w:cs="Arial"/>
          <w:i/>
          <w:iCs/>
          <w:color w:val="222222"/>
        </w:rPr>
        <w:t>.</w:t>
      </w:r>
      <w:r w:rsidRPr="00300FF2">
        <w:rPr>
          <w:rFonts w:ascii="Cambria" w:hAnsi="Cambria" w:cs="Arial"/>
          <w:color w:val="222222"/>
          <w:vertAlign w:val="superscript"/>
        </w:rPr>
        <w:footnoteReference w:id="3"/>
      </w:r>
    </w:p>
    <w:p w14:paraId="24DAA4CF" w14:textId="77777777" w:rsidR="00737E60" w:rsidRPr="00300FF2" w:rsidRDefault="00737E60" w:rsidP="00737E60">
      <w:pPr>
        <w:suppressAutoHyphens w:val="0"/>
        <w:spacing w:before="120"/>
        <w:jc w:val="both"/>
        <w:rPr>
          <w:rFonts w:ascii="Cambria" w:hAnsi="Cambria" w:cs="Arial"/>
          <w:b/>
          <w:bCs/>
        </w:rPr>
      </w:pPr>
    </w:p>
    <w:p w14:paraId="34C3867F" w14:textId="77777777" w:rsidR="00737E60" w:rsidRPr="00300FF2" w:rsidRDefault="00737E60" w:rsidP="00737E60">
      <w:pPr>
        <w:spacing w:before="240" w:after="120"/>
        <w:jc w:val="both"/>
        <w:rPr>
          <w:rFonts w:ascii="Cambria" w:hAnsi="Cambria" w:cs="Arial"/>
          <w:sz w:val="20"/>
          <w:szCs w:val="20"/>
        </w:rPr>
      </w:pPr>
      <w:r w:rsidRPr="00300FF2">
        <w:rPr>
          <w:rFonts w:ascii="Cambria" w:hAnsi="Cambria" w:cs="Arial"/>
          <w:color w:val="0070C0"/>
          <w:sz w:val="20"/>
          <w:szCs w:val="20"/>
        </w:rPr>
        <w:t>[UWAGA</w:t>
      </w:r>
      <w:r w:rsidRPr="00300FF2">
        <w:rPr>
          <w:rFonts w:ascii="Cambria" w:hAnsi="Cambria" w:cs="Arial"/>
          <w:i/>
          <w:color w:val="0070C0"/>
          <w:sz w:val="20"/>
          <w:szCs w:val="20"/>
        </w:rPr>
        <w:t>: wypełnić tylko w przypadku podwykonawcy, tym będącego podmiotem udostępniającym zasoby,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00FF2">
        <w:rPr>
          <w:rFonts w:ascii="Cambria" w:hAnsi="Cambria" w:cs="Arial"/>
          <w:color w:val="0070C0"/>
          <w:sz w:val="20"/>
          <w:szCs w:val="20"/>
        </w:rPr>
        <w:t>]</w:t>
      </w:r>
    </w:p>
    <w:p w14:paraId="4C0B97FE" w14:textId="77777777" w:rsidR="00737E60" w:rsidRPr="00300FF2" w:rsidRDefault="00737E60" w:rsidP="00737E60">
      <w:pPr>
        <w:jc w:val="both"/>
        <w:rPr>
          <w:rFonts w:ascii="Cambria" w:hAnsi="Cambria" w:cs="Arial"/>
          <w:b/>
          <w:bCs/>
        </w:rPr>
      </w:pPr>
      <w:r w:rsidRPr="00300FF2">
        <w:rPr>
          <w:rFonts w:ascii="Cambria" w:hAnsi="Cambria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2F77253" wp14:editId="19E9D94F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7" name="Pole tekstow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D89B3F8" w14:textId="77777777" w:rsidR="00737E60" w:rsidRDefault="00737E60" w:rsidP="00737E6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77253" id="_x0000_t202" coordsize="21600,21600" o:spt="202" path="m,l,21600r21600,l21600,xe">
                <v:stroke joinstyle="miter"/>
                <v:path gradientshapeok="t" o:connecttype="rect"/>
              </v:shapetype>
              <v:shape id="Pole tekstowe 37" o:spid="_x0000_s1026" type="#_x0000_t202" style="position:absolute;left:0;text-align:left;margin-left:0;margin-top:2.7pt;width:15.75pt;height:16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" strokeweight="1pt">
                <v:textbox>
                  <w:txbxContent>
                    <w:p w14:paraId="2D89B3F8" w14:textId="77777777" w:rsidR="00737E60" w:rsidRDefault="00737E60" w:rsidP="00737E60"/>
                  </w:txbxContent>
                </v:textbox>
                <w10:wrap type="tight"/>
              </v:shape>
            </w:pict>
          </mc:Fallback>
        </mc:AlternateContent>
      </w:r>
      <w:r w:rsidRPr="00300FF2">
        <w:rPr>
          <w:rFonts w:ascii="Cambria" w:hAnsi="Cambria" w:cs="Arial"/>
          <w:b/>
          <w:bCs/>
        </w:rPr>
        <w:t>Oświadczam, że</w:t>
      </w:r>
      <w:r w:rsidRPr="00300FF2">
        <w:rPr>
          <w:rFonts w:ascii="Cambria" w:hAnsi="Cambria" w:cs="Arial"/>
        </w:rPr>
        <w:t xml:space="preserve"> w stosunku do następującego podmiotu, będącego podwykonawcą, </w:t>
      </w:r>
      <w:r w:rsidRPr="00300FF2">
        <w:rPr>
          <w:rFonts w:ascii="Cambria" w:hAnsi="Cambria" w:cs="Arial"/>
          <w:b/>
          <w:bCs/>
        </w:rPr>
        <w:t>na którego przypada ponad 10% wartości zamówienia:</w:t>
      </w:r>
    </w:p>
    <w:p w14:paraId="73D2CDA7" w14:textId="77777777" w:rsidR="00737E60" w:rsidRPr="00300FF2" w:rsidRDefault="00737E60" w:rsidP="00737E60">
      <w:pPr>
        <w:spacing w:before="120"/>
        <w:ind w:left="567"/>
        <w:rPr>
          <w:rFonts w:ascii="Cambria" w:hAnsi="Cambria" w:cs="Arial"/>
          <w:iCs/>
        </w:rPr>
      </w:pPr>
      <w:r w:rsidRPr="00300FF2">
        <w:rPr>
          <w:rFonts w:ascii="Cambria" w:hAnsi="Cambria" w:cs="Arial"/>
          <w:iCs/>
        </w:rPr>
        <w:t>nazwa firmy:</w:t>
      </w:r>
      <w:r w:rsidRPr="00300FF2">
        <w:rPr>
          <w:rFonts w:ascii="Cambria" w:hAnsi="Cambria" w:cs="Arial"/>
          <w:iCs/>
        </w:rPr>
        <w:tab/>
        <w:t xml:space="preserve">……………...………………........................................................ </w:t>
      </w:r>
    </w:p>
    <w:p w14:paraId="79286C76" w14:textId="77777777" w:rsidR="00737E60" w:rsidRPr="00300FF2" w:rsidRDefault="00737E60" w:rsidP="00737E60">
      <w:pPr>
        <w:spacing w:before="120"/>
        <w:ind w:left="567"/>
        <w:rPr>
          <w:rFonts w:ascii="Cambria" w:hAnsi="Cambria" w:cs="Arial"/>
          <w:iCs/>
        </w:rPr>
      </w:pPr>
      <w:r w:rsidRPr="00300FF2">
        <w:rPr>
          <w:rFonts w:ascii="Cambria" w:hAnsi="Cambria" w:cs="Arial"/>
          <w:iCs/>
        </w:rPr>
        <w:t>adres:</w:t>
      </w:r>
      <w:r w:rsidRPr="00300FF2">
        <w:rPr>
          <w:rFonts w:ascii="Cambria" w:hAnsi="Cambria" w:cs="Arial"/>
          <w:iCs/>
        </w:rPr>
        <w:tab/>
      </w:r>
      <w:r w:rsidRPr="00300FF2">
        <w:rPr>
          <w:rFonts w:ascii="Cambria" w:hAnsi="Cambria" w:cs="Arial"/>
          <w:iCs/>
        </w:rPr>
        <w:tab/>
        <w:t>…………………………………..…………….………………………</w:t>
      </w:r>
    </w:p>
    <w:p w14:paraId="1ED5E12E" w14:textId="77777777" w:rsidR="00737E60" w:rsidRPr="00300FF2" w:rsidRDefault="00737E60" w:rsidP="00737E60">
      <w:pPr>
        <w:spacing w:before="120"/>
        <w:ind w:left="567"/>
        <w:jc w:val="both"/>
        <w:rPr>
          <w:rFonts w:ascii="Cambria" w:hAnsi="Cambria" w:cs="Arial"/>
          <w:iCs/>
        </w:rPr>
      </w:pPr>
      <w:r w:rsidRPr="00300FF2">
        <w:rPr>
          <w:rFonts w:ascii="Cambria" w:hAnsi="Cambria" w:cs="Arial"/>
          <w:iCs/>
        </w:rPr>
        <w:t>NIP / PESEL:</w:t>
      </w:r>
      <w:r w:rsidRPr="00300FF2">
        <w:rPr>
          <w:rFonts w:ascii="Cambria" w:hAnsi="Cambria" w:cs="Arial"/>
          <w:iCs/>
        </w:rPr>
        <w:tab/>
        <w:t>…………………………………..…………….………………………</w:t>
      </w:r>
    </w:p>
    <w:p w14:paraId="0E2C745C" w14:textId="77777777" w:rsidR="00737E60" w:rsidRPr="00300FF2" w:rsidRDefault="00737E60" w:rsidP="00737E60">
      <w:pPr>
        <w:spacing w:before="120"/>
        <w:ind w:left="567"/>
        <w:rPr>
          <w:rFonts w:ascii="Cambria" w:hAnsi="Cambria" w:cs="Arial"/>
          <w:iCs/>
        </w:rPr>
      </w:pPr>
      <w:r w:rsidRPr="00300FF2">
        <w:rPr>
          <w:rFonts w:ascii="Cambria" w:hAnsi="Cambria" w:cs="Arial"/>
          <w:iCs/>
        </w:rPr>
        <w:t>KRS/CEiDG):</w:t>
      </w:r>
      <w:r w:rsidRPr="00300FF2">
        <w:rPr>
          <w:rFonts w:ascii="Cambria" w:hAnsi="Cambria" w:cs="Arial"/>
          <w:b/>
          <w:iCs/>
        </w:rPr>
        <w:tab/>
      </w:r>
      <w:r w:rsidRPr="00300FF2">
        <w:rPr>
          <w:rFonts w:ascii="Cambria" w:hAnsi="Cambria" w:cs="Arial"/>
          <w:iCs/>
        </w:rPr>
        <w:t>…………………………………..…………….………………………</w:t>
      </w:r>
    </w:p>
    <w:p w14:paraId="5A78AE4F" w14:textId="77777777" w:rsidR="00737E60" w:rsidRPr="00300FF2" w:rsidRDefault="00737E60" w:rsidP="00737E60">
      <w:pPr>
        <w:spacing w:before="120"/>
        <w:ind w:left="567"/>
        <w:jc w:val="both"/>
        <w:rPr>
          <w:rFonts w:ascii="Cambria" w:hAnsi="Cambria" w:cs="Arial"/>
          <w:iCs/>
        </w:rPr>
      </w:pPr>
      <w:r w:rsidRPr="00300FF2">
        <w:rPr>
          <w:rFonts w:ascii="Cambria" w:hAnsi="Cambria" w:cs="Arial"/>
        </w:rPr>
        <w:t>nie zachodzą podstawy wykluczenia z postępowania o udzielenie zamówienia przewidziane w  art. 5k rozporządzenia 833/2014 w brzmieniu nadanym rozporządzeniem 2022/576.</w:t>
      </w:r>
    </w:p>
    <w:p w14:paraId="62C3F213" w14:textId="77777777" w:rsidR="00737E60" w:rsidRPr="00300FF2" w:rsidRDefault="00737E60" w:rsidP="00737E60">
      <w:pPr>
        <w:spacing w:before="240" w:after="120"/>
        <w:jc w:val="both"/>
        <w:rPr>
          <w:rFonts w:cs="Arial"/>
          <w:sz w:val="20"/>
          <w:szCs w:val="20"/>
        </w:rPr>
      </w:pPr>
      <w:r w:rsidRPr="00737E60">
        <w:rPr>
          <w:rFonts w:cs="Arial"/>
          <w:color w:val="0070C0"/>
          <w:sz w:val="18"/>
          <w:szCs w:val="18"/>
        </w:rPr>
        <w:t>[</w:t>
      </w:r>
      <w:r w:rsidRPr="00300FF2">
        <w:rPr>
          <w:rFonts w:cs="Arial"/>
          <w:color w:val="0070C0"/>
          <w:sz w:val="20"/>
          <w:szCs w:val="20"/>
        </w:rPr>
        <w:t>UWAGA</w:t>
      </w:r>
      <w:r w:rsidRPr="00300FF2">
        <w:rPr>
          <w:rFonts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00FF2">
        <w:rPr>
          <w:rFonts w:cs="Arial"/>
          <w:color w:val="0070C0"/>
          <w:sz w:val="20"/>
          <w:szCs w:val="20"/>
        </w:rPr>
        <w:t>]</w:t>
      </w:r>
    </w:p>
    <w:p w14:paraId="122AB9E4" w14:textId="77777777" w:rsidR="00737E60" w:rsidRPr="00300FF2" w:rsidRDefault="00737E60" w:rsidP="00737E60">
      <w:pPr>
        <w:jc w:val="both"/>
        <w:rPr>
          <w:rFonts w:ascii="Cambria" w:hAnsi="Cambria" w:cs="Arial"/>
          <w:b/>
          <w:bCs/>
        </w:rPr>
      </w:pPr>
      <w:r w:rsidRPr="00300FF2">
        <w:rPr>
          <w:rFonts w:ascii="Cambria" w:hAnsi="Cambria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B42689E" wp14:editId="7DB442B9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8" name="Pole tekstow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D496491" w14:textId="77777777" w:rsidR="00737E60" w:rsidRDefault="00737E60" w:rsidP="00737E6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2689E" id="Pole tekstowe 38" o:spid="_x0000_s1027" type="#_x0000_t202" style="position:absolute;left:0;text-align:left;margin-left:0;margin-top:2.7pt;width:15.75pt;height:16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" strokeweight="1pt">
                <v:textbox>
                  <w:txbxContent>
                    <w:p w14:paraId="5D496491" w14:textId="77777777" w:rsidR="00737E60" w:rsidRDefault="00737E60" w:rsidP="00737E60"/>
                  </w:txbxContent>
                </v:textbox>
                <w10:wrap type="tight"/>
              </v:shape>
            </w:pict>
          </mc:Fallback>
        </mc:AlternateContent>
      </w:r>
      <w:r w:rsidRPr="00300FF2">
        <w:rPr>
          <w:rFonts w:ascii="Cambria" w:hAnsi="Cambria" w:cs="Arial"/>
          <w:b/>
          <w:bCs/>
        </w:rPr>
        <w:t>Oświadczam, że</w:t>
      </w:r>
      <w:r w:rsidRPr="00300FF2">
        <w:rPr>
          <w:rFonts w:ascii="Cambria" w:hAnsi="Cambria" w:cs="Arial"/>
        </w:rPr>
        <w:t xml:space="preserve"> w stosunku do następującego podmiotu, będącego dostawcą, </w:t>
      </w:r>
      <w:r w:rsidRPr="00300FF2">
        <w:rPr>
          <w:rFonts w:ascii="Cambria" w:hAnsi="Cambria" w:cs="Arial"/>
          <w:b/>
          <w:bCs/>
        </w:rPr>
        <w:t>na którego przypada ponad 10% wartości zamówienia:</w:t>
      </w:r>
    </w:p>
    <w:p w14:paraId="0C2A2464" w14:textId="77777777" w:rsidR="00737E60" w:rsidRPr="00300FF2" w:rsidRDefault="00737E60" w:rsidP="00737E60">
      <w:pPr>
        <w:spacing w:before="120"/>
        <w:ind w:left="567"/>
        <w:rPr>
          <w:rFonts w:ascii="Cambria" w:hAnsi="Cambria" w:cs="Arial"/>
          <w:iCs/>
        </w:rPr>
      </w:pPr>
      <w:r w:rsidRPr="00300FF2">
        <w:rPr>
          <w:rFonts w:ascii="Cambria" w:hAnsi="Cambria" w:cs="Arial"/>
          <w:iCs/>
        </w:rPr>
        <w:t>nazwa firmy:</w:t>
      </w:r>
      <w:r w:rsidRPr="00300FF2">
        <w:rPr>
          <w:rFonts w:ascii="Cambria" w:hAnsi="Cambria" w:cs="Arial"/>
          <w:iCs/>
        </w:rPr>
        <w:tab/>
        <w:t xml:space="preserve">……………...………………........................................................ </w:t>
      </w:r>
    </w:p>
    <w:p w14:paraId="47C2CB85" w14:textId="77777777" w:rsidR="00737E60" w:rsidRPr="00300FF2" w:rsidRDefault="00737E60" w:rsidP="00737E60">
      <w:pPr>
        <w:spacing w:before="120"/>
        <w:ind w:left="567"/>
        <w:rPr>
          <w:rFonts w:ascii="Cambria" w:hAnsi="Cambria" w:cs="Arial"/>
          <w:iCs/>
        </w:rPr>
      </w:pPr>
      <w:r w:rsidRPr="00300FF2">
        <w:rPr>
          <w:rFonts w:ascii="Cambria" w:hAnsi="Cambria" w:cs="Arial"/>
          <w:iCs/>
        </w:rPr>
        <w:t>adres:</w:t>
      </w:r>
      <w:r w:rsidRPr="00300FF2">
        <w:rPr>
          <w:rFonts w:ascii="Cambria" w:hAnsi="Cambria" w:cs="Arial"/>
          <w:iCs/>
        </w:rPr>
        <w:tab/>
      </w:r>
      <w:r w:rsidRPr="00300FF2">
        <w:rPr>
          <w:rFonts w:ascii="Cambria" w:hAnsi="Cambria" w:cs="Arial"/>
          <w:iCs/>
        </w:rPr>
        <w:tab/>
        <w:t>…………………………………..…………….………………………</w:t>
      </w:r>
    </w:p>
    <w:p w14:paraId="17069A31" w14:textId="77777777" w:rsidR="00737E60" w:rsidRPr="00300FF2" w:rsidRDefault="00737E60" w:rsidP="00737E60">
      <w:pPr>
        <w:spacing w:before="120"/>
        <w:ind w:left="567"/>
        <w:jc w:val="both"/>
        <w:rPr>
          <w:rFonts w:ascii="Cambria" w:hAnsi="Cambria" w:cs="Arial"/>
          <w:iCs/>
        </w:rPr>
      </w:pPr>
      <w:r w:rsidRPr="00300FF2">
        <w:rPr>
          <w:rFonts w:ascii="Cambria" w:hAnsi="Cambria" w:cs="Arial"/>
          <w:iCs/>
        </w:rPr>
        <w:t>NIP / PESEL:</w:t>
      </w:r>
      <w:r w:rsidRPr="00300FF2">
        <w:rPr>
          <w:rFonts w:ascii="Cambria" w:hAnsi="Cambria" w:cs="Arial"/>
          <w:iCs/>
        </w:rPr>
        <w:tab/>
        <w:t>…………………………………..…………….………………………</w:t>
      </w:r>
    </w:p>
    <w:p w14:paraId="7355FA5A" w14:textId="77777777" w:rsidR="00737E60" w:rsidRPr="00300FF2" w:rsidRDefault="00737E60" w:rsidP="00737E60">
      <w:pPr>
        <w:spacing w:before="120"/>
        <w:ind w:left="567"/>
        <w:rPr>
          <w:rFonts w:ascii="Cambria" w:hAnsi="Cambria" w:cs="Arial"/>
          <w:iCs/>
        </w:rPr>
      </w:pPr>
      <w:r w:rsidRPr="00300FF2">
        <w:rPr>
          <w:rFonts w:ascii="Cambria" w:hAnsi="Cambria" w:cs="Arial"/>
          <w:iCs/>
        </w:rPr>
        <w:t>KRS/CEiDG):</w:t>
      </w:r>
      <w:r w:rsidRPr="00300FF2">
        <w:rPr>
          <w:rFonts w:ascii="Cambria" w:hAnsi="Cambria" w:cs="Arial"/>
          <w:b/>
          <w:iCs/>
        </w:rPr>
        <w:tab/>
      </w:r>
      <w:r w:rsidRPr="00300FF2">
        <w:rPr>
          <w:rFonts w:ascii="Cambria" w:hAnsi="Cambria" w:cs="Arial"/>
          <w:iCs/>
        </w:rPr>
        <w:t>…………………………………..…………….………………………</w:t>
      </w:r>
    </w:p>
    <w:p w14:paraId="44724382" w14:textId="77777777" w:rsidR="00737E60" w:rsidRPr="00300FF2" w:rsidRDefault="00737E60" w:rsidP="00737E60">
      <w:pPr>
        <w:spacing w:before="120"/>
        <w:ind w:left="567"/>
        <w:jc w:val="both"/>
        <w:rPr>
          <w:rFonts w:ascii="Cambria" w:hAnsi="Cambria" w:cs="Arial"/>
          <w:iCs/>
        </w:rPr>
      </w:pPr>
      <w:r w:rsidRPr="00300FF2">
        <w:rPr>
          <w:rFonts w:ascii="Cambria" w:hAnsi="Cambria" w:cs="Arial"/>
        </w:rPr>
        <w:t>nie zachodzą podstawy wykluczenia z postępowania o udzielenie zamówienia przewidziane w  art. 5k rozporządzenia 833/2014 w brzmieniu nadanym rozporządzeniem 2022/576.</w:t>
      </w:r>
    </w:p>
    <w:p w14:paraId="6E94B2F5" w14:textId="22900F76" w:rsidR="00737E60" w:rsidRPr="00300FF2" w:rsidRDefault="00737E60" w:rsidP="00737E60">
      <w:pPr>
        <w:spacing w:before="240"/>
        <w:jc w:val="both"/>
        <w:rPr>
          <w:rFonts w:ascii="Cambria" w:hAnsi="Cambria" w:cs="Arial"/>
          <w:b/>
          <w:bCs/>
        </w:rPr>
      </w:pPr>
      <w:r w:rsidRPr="00300FF2">
        <w:rPr>
          <w:rFonts w:ascii="Cambria" w:hAnsi="Cambria" w:cs="Arial"/>
          <w:b/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9A24DF3" w14:textId="77777777" w:rsidR="00737E60" w:rsidRPr="00300FF2" w:rsidRDefault="00737E60" w:rsidP="00737E60">
      <w:pPr>
        <w:suppressAutoHyphens w:val="0"/>
        <w:spacing w:before="240" w:after="240"/>
        <w:jc w:val="both"/>
        <w:rPr>
          <w:rFonts w:ascii="Cambria" w:hAnsi="Cambria" w:cs="Arial"/>
          <w:b/>
          <w:bCs/>
          <w:lang w:eastAsia="pl-PL"/>
        </w:rPr>
      </w:pPr>
      <w:r w:rsidRPr="00300FF2">
        <w:rPr>
          <w:rFonts w:ascii="Cambria" w:hAnsi="Cambria" w:cs="Arial"/>
          <w:b/>
          <w:bCs/>
          <w:lang w:eastAsia="pl-PL"/>
        </w:rPr>
        <w:t>Jestem pouczony i świadomy/i odpowiedzialności karnej za składanie fałszywych oświadczeń, wynikającej z art. 297 § 1 Kodeksu karnego.</w:t>
      </w:r>
    </w:p>
    <w:p w14:paraId="27CF935A" w14:textId="6154B1B2" w:rsidR="00E96E5E" w:rsidRPr="00737E60" w:rsidRDefault="00E96E5E" w:rsidP="00E96E5E">
      <w:pPr>
        <w:rPr>
          <w:rFonts w:cs="Arial"/>
          <w:sz w:val="20"/>
          <w:szCs w:val="20"/>
        </w:rPr>
      </w:pPr>
    </w:p>
    <w:p w14:paraId="0931D6E1" w14:textId="580D27B7" w:rsidR="00E96E5E" w:rsidRPr="00737E60" w:rsidRDefault="00E96E5E" w:rsidP="00E96E5E">
      <w:pPr>
        <w:rPr>
          <w:rFonts w:cs="Arial"/>
          <w:sz w:val="20"/>
          <w:szCs w:val="20"/>
        </w:rPr>
      </w:pPr>
    </w:p>
    <w:p w14:paraId="0BB9773E" w14:textId="65203E3E" w:rsidR="00E96E5E" w:rsidRPr="00737E60" w:rsidRDefault="00E96E5E" w:rsidP="00E96E5E">
      <w:pPr>
        <w:rPr>
          <w:rFonts w:cs="Arial"/>
          <w:sz w:val="20"/>
          <w:szCs w:val="20"/>
        </w:rPr>
      </w:pPr>
    </w:p>
    <w:p w14:paraId="2100BD9F" w14:textId="34774239" w:rsidR="00E96E5E" w:rsidRPr="00737E60" w:rsidRDefault="00E96E5E" w:rsidP="00E96E5E">
      <w:pPr>
        <w:rPr>
          <w:rFonts w:cs="Arial"/>
          <w:sz w:val="20"/>
          <w:szCs w:val="20"/>
        </w:rPr>
      </w:pPr>
    </w:p>
    <w:p w14:paraId="5E3446CB" w14:textId="168CBB88" w:rsidR="00E96E5E" w:rsidRPr="00737E60" w:rsidRDefault="00E96E5E" w:rsidP="00E96E5E">
      <w:pPr>
        <w:rPr>
          <w:rFonts w:cs="Arial"/>
          <w:sz w:val="20"/>
          <w:szCs w:val="20"/>
        </w:rPr>
      </w:pPr>
    </w:p>
    <w:p w14:paraId="30030575" w14:textId="7EF5240E" w:rsidR="00E96E5E" w:rsidRPr="00737E60" w:rsidRDefault="00E96E5E" w:rsidP="00E96E5E">
      <w:pPr>
        <w:rPr>
          <w:rFonts w:cs="Arial"/>
          <w:sz w:val="20"/>
          <w:szCs w:val="20"/>
        </w:rPr>
      </w:pPr>
    </w:p>
    <w:p w14:paraId="1D752307" w14:textId="31CD736C" w:rsidR="00E96E5E" w:rsidRPr="00737E60" w:rsidRDefault="00E96E5E" w:rsidP="00E96E5E">
      <w:pPr>
        <w:rPr>
          <w:rFonts w:cs="Arial"/>
          <w:sz w:val="20"/>
          <w:szCs w:val="20"/>
        </w:rPr>
      </w:pPr>
    </w:p>
    <w:p w14:paraId="31D1D2B2" w14:textId="598CD60C" w:rsidR="00E96E5E" w:rsidRPr="00737E60" w:rsidRDefault="00E96E5E" w:rsidP="00E96E5E">
      <w:pPr>
        <w:rPr>
          <w:rFonts w:cs="Arial"/>
          <w:sz w:val="20"/>
          <w:szCs w:val="20"/>
        </w:rPr>
      </w:pPr>
    </w:p>
    <w:sectPr w:rsidR="00E96E5E" w:rsidRPr="00737E60" w:rsidSect="007A015F">
      <w:headerReference w:type="default" r:id="rId8"/>
      <w:pgSz w:w="11906" w:h="16838"/>
      <w:pgMar w:top="1882" w:right="1247" w:bottom="85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415D3" w14:textId="77777777" w:rsidR="002C0BB4" w:rsidRDefault="002C0BB4" w:rsidP="002C0BB4">
      <w:r>
        <w:separator/>
      </w:r>
    </w:p>
  </w:endnote>
  <w:endnote w:type="continuationSeparator" w:id="0">
    <w:p w14:paraId="70121798" w14:textId="77777777" w:rsidR="002C0BB4" w:rsidRDefault="002C0BB4" w:rsidP="002C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D9AE4" w14:textId="77777777" w:rsidR="002C0BB4" w:rsidRDefault="002C0BB4" w:rsidP="002C0BB4">
      <w:r>
        <w:separator/>
      </w:r>
    </w:p>
  </w:footnote>
  <w:footnote w:type="continuationSeparator" w:id="0">
    <w:p w14:paraId="219350BD" w14:textId="77777777" w:rsidR="002C0BB4" w:rsidRDefault="002C0BB4" w:rsidP="002C0BB4">
      <w:r>
        <w:continuationSeparator/>
      </w:r>
    </w:p>
  </w:footnote>
  <w:footnote w:id="1">
    <w:p w14:paraId="07709E6F" w14:textId="77777777" w:rsidR="00737E60" w:rsidRPr="00F00ECD" w:rsidRDefault="00737E60" w:rsidP="00737E60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F00ECD">
        <w:rPr>
          <w:rStyle w:val="Odwoanieprzypisudolnego"/>
          <w:rFonts w:ascii="Arial" w:hAnsi="Arial" w:cs="Arial"/>
          <w:i/>
          <w:sz w:val="16"/>
          <w:szCs w:val="14"/>
        </w:rPr>
        <w:footnoteRef/>
      </w:r>
      <w:r w:rsidRPr="00F00ECD">
        <w:rPr>
          <w:rFonts w:ascii="Arial" w:hAnsi="Arial" w:cs="Arial"/>
          <w:i/>
          <w:sz w:val="16"/>
          <w:szCs w:val="14"/>
        </w:rPr>
        <w:t xml:space="preserve"> Wykonawca modeluje tabelę poniżej w zależności od swego składu.</w:t>
      </w:r>
    </w:p>
  </w:footnote>
  <w:footnote w:id="2">
    <w:p w14:paraId="067AB91B" w14:textId="77777777" w:rsidR="00737E60" w:rsidRPr="00F00ECD" w:rsidRDefault="00737E60" w:rsidP="00737E60">
      <w:pPr>
        <w:pStyle w:val="Tekstprzypisudolnego"/>
        <w:jc w:val="both"/>
        <w:rPr>
          <w:rFonts w:ascii="Arial" w:hAnsi="Arial" w:cs="Arial"/>
          <w:i/>
          <w:sz w:val="16"/>
          <w:szCs w:val="14"/>
        </w:rPr>
      </w:pPr>
      <w:r w:rsidRPr="00F00ECD">
        <w:rPr>
          <w:rStyle w:val="Odwoanieprzypisudolnego"/>
          <w:rFonts w:ascii="Arial" w:hAnsi="Arial" w:cs="Arial"/>
          <w:sz w:val="14"/>
          <w:szCs w:val="14"/>
        </w:rPr>
        <w:footnoteRef/>
      </w:r>
      <w:r w:rsidRPr="00F00ECD">
        <w:rPr>
          <w:rFonts w:ascii="Arial" w:hAnsi="Arial" w:cs="Arial"/>
          <w:sz w:val="14"/>
          <w:szCs w:val="14"/>
        </w:rPr>
        <w:t xml:space="preserve"> </w:t>
      </w:r>
      <w:r w:rsidRPr="00F00ECD">
        <w:rPr>
          <w:rFonts w:ascii="Arial" w:hAnsi="Arial" w:cs="Arial"/>
          <w:i/>
          <w:sz w:val="16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D1BFDCD" w14:textId="77777777" w:rsidR="00737E60" w:rsidRPr="00F00ECD" w:rsidRDefault="00737E60" w:rsidP="00737E60">
      <w:pPr>
        <w:pStyle w:val="Tekstprzypisudolnego"/>
        <w:numPr>
          <w:ilvl w:val="0"/>
          <w:numId w:val="5"/>
        </w:numPr>
        <w:suppressAutoHyphens w:val="0"/>
        <w:rPr>
          <w:rFonts w:ascii="Arial" w:hAnsi="Arial" w:cs="Arial"/>
          <w:i/>
          <w:sz w:val="16"/>
          <w:szCs w:val="14"/>
        </w:rPr>
      </w:pPr>
      <w:r w:rsidRPr="00F00ECD">
        <w:rPr>
          <w:rFonts w:ascii="Arial" w:hAnsi="Arial" w:cs="Arial"/>
          <w:i/>
          <w:sz w:val="16"/>
          <w:szCs w:val="14"/>
        </w:rPr>
        <w:t>obywateli rosyjskich lub osób fizycznych lub prawnych, podmiotów lub organów z siedzibą w Rosji;</w:t>
      </w:r>
    </w:p>
    <w:p w14:paraId="25E475C5" w14:textId="77777777" w:rsidR="00737E60" w:rsidRPr="00F00ECD" w:rsidRDefault="00737E60" w:rsidP="00737E60">
      <w:pPr>
        <w:pStyle w:val="Tekstprzypisudolnego"/>
        <w:numPr>
          <w:ilvl w:val="0"/>
          <w:numId w:val="5"/>
        </w:numPr>
        <w:suppressAutoHyphens w:val="0"/>
        <w:rPr>
          <w:rFonts w:ascii="Arial" w:hAnsi="Arial" w:cs="Arial"/>
          <w:i/>
          <w:sz w:val="16"/>
          <w:szCs w:val="14"/>
        </w:rPr>
      </w:pPr>
      <w:r w:rsidRPr="00F00ECD">
        <w:rPr>
          <w:rFonts w:ascii="Arial" w:hAnsi="Arial" w:cs="Arial"/>
          <w:i/>
          <w:sz w:val="16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4886C74E" w14:textId="77777777" w:rsidR="00737E60" w:rsidRPr="00F00ECD" w:rsidRDefault="00737E60" w:rsidP="00737E60">
      <w:pPr>
        <w:pStyle w:val="Tekstprzypisudolnego"/>
        <w:numPr>
          <w:ilvl w:val="0"/>
          <w:numId w:val="5"/>
        </w:numPr>
        <w:suppressAutoHyphens w:val="0"/>
        <w:rPr>
          <w:rFonts w:ascii="Arial" w:hAnsi="Arial" w:cs="Arial"/>
          <w:i/>
          <w:sz w:val="16"/>
          <w:szCs w:val="14"/>
        </w:rPr>
      </w:pPr>
      <w:r w:rsidRPr="00F00ECD">
        <w:rPr>
          <w:rFonts w:ascii="Arial" w:hAnsi="Arial" w:cs="Arial"/>
          <w:i/>
          <w:sz w:val="16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7598D2C6" w14:textId="77777777" w:rsidR="00737E60" w:rsidRPr="00F00ECD" w:rsidRDefault="00737E60" w:rsidP="00737E60">
      <w:pPr>
        <w:pStyle w:val="Tekstprzypisudolnego"/>
        <w:jc w:val="both"/>
        <w:rPr>
          <w:rFonts w:ascii="Arial" w:hAnsi="Arial" w:cs="Arial"/>
          <w:i/>
          <w:sz w:val="16"/>
          <w:szCs w:val="14"/>
        </w:rPr>
      </w:pPr>
      <w:r w:rsidRPr="00F00ECD">
        <w:rPr>
          <w:rFonts w:ascii="Arial" w:hAnsi="Arial" w:cs="Arial"/>
          <w:i/>
          <w:sz w:val="16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02DAF529" w14:textId="77777777" w:rsidR="00737E60" w:rsidRPr="00F00ECD" w:rsidRDefault="00737E60" w:rsidP="00737E60">
      <w:pPr>
        <w:jc w:val="both"/>
        <w:rPr>
          <w:rFonts w:cs="Arial"/>
          <w:i/>
          <w:sz w:val="16"/>
          <w:szCs w:val="14"/>
        </w:rPr>
      </w:pPr>
      <w:r w:rsidRPr="00F00ECD">
        <w:rPr>
          <w:i/>
          <w:sz w:val="16"/>
          <w:szCs w:val="22"/>
        </w:rPr>
        <w:footnoteRef/>
      </w:r>
      <w:r w:rsidRPr="00F00ECD">
        <w:rPr>
          <w:rFonts w:cs="Arial"/>
          <w:i/>
          <w:sz w:val="16"/>
          <w:szCs w:val="14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14:paraId="24FBE9DB" w14:textId="77777777" w:rsidR="00737E60" w:rsidRPr="00F00ECD" w:rsidRDefault="00737E60" w:rsidP="00737E60">
      <w:pPr>
        <w:jc w:val="both"/>
        <w:rPr>
          <w:rFonts w:cs="Arial"/>
          <w:i/>
          <w:sz w:val="16"/>
          <w:szCs w:val="14"/>
        </w:rPr>
      </w:pPr>
      <w:r w:rsidRPr="00F00ECD">
        <w:rPr>
          <w:rFonts w:cs="Arial"/>
          <w:i/>
          <w:sz w:val="16"/>
          <w:szCs w:val="14"/>
        </w:rPr>
        <w:t xml:space="preserve">1) wykonawcę oraz uczestnika konkursu wymienionego w wykazach określonych w rozporządzeniu 765/2006 </w:t>
      </w:r>
      <w:r w:rsidRPr="00F00ECD">
        <w:rPr>
          <w:rFonts w:cs="Arial"/>
          <w:i/>
          <w:sz w:val="16"/>
          <w:szCs w:val="14"/>
        </w:rPr>
        <w:br/>
        <w:t>i rozporządzeniu 269/2014 albo wpisanego na listę na podstawie decyzji w sprawie wpisu na listę rozstrzygającej o zastosowaniu środka, o którym mowa w art. 1 pkt 3 ustawy;</w:t>
      </w:r>
    </w:p>
    <w:p w14:paraId="6F4746BB" w14:textId="77777777" w:rsidR="00737E60" w:rsidRPr="00F00ECD" w:rsidRDefault="00737E60" w:rsidP="00737E60">
      <w:pPr>
        <w:jc w:val="both"/>
        <w:rPr>
          <w:rFonts w:cs="Arial"/>
          <w:i/>
          <w:sz w:val="16"/>
          <w:szCs w:val="14"/>
        </w:rPr>
      </w:pPr>
      <w:r w:rsidRPr="00F00ECD">
        <w:rPr>
          <w:rFonts w:cs="Arial"/>
          <w:i/>
          <w:sz w:val="16"/>
          <w:szCs w:val="14"/>
        </w:rPr>
        <w:t xml:space="preserve">2) wykonawcę oraz uczestnika konkursu, którego beneficjentem rzeczywistym w rozumieniu ustawy z dnia 1 marca 2018 r. </w:t>
      </w:r>
      <w:r>
        <w:rPr>
          <w:rFonts w:cs="Arial"/>
          <w:i/>
          <w:sz w:val="16"/>
          <w:szCs w:val="14"/>
        </w:rPr>
        <w:br/>
      </w:r>
      <w:r w:rsidRPr="00F00ECD">
        <w:rPr>
          <w:rFonts w:cs="Arial"/>
          <w:i/>
          <w:sz w:val="16"/>
          <w:szCs w:val="14"/>
        </w:rPr>
        <w:t xml:space="preserve">o przeciwdziałaniu praniu pieniędzy oraz finansowaniu terroryzmu (Dz. U. z 2022 r. poz. 593 i 655) jest osoba wymieniona </w:t>
      </w:r>
      <w:r>
        <w:rPr>
          <w:rFonts w:cs="Arial"/>
          <w:i/>
          <w:sz w:val="16"/>
          <w:szCs w:val="14"/>
        </w:rPr>
        <w:br/>
      </w:r>
      <w:r w:rsidRPr="00F00ECD">
        <w:rPr>
          <w:rFonts w:cs="Arial"/>
          <w:i/>
          <w:sz w:val="16"/>
          <w:szCs w:val="14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71726A" w14:textId="77777777" w:rsidR="00737E60" w:rsidRPr="00F00ECD" w:rsidRDefault="00737E60" w:rsidP="00737E60">
      <w:pPr>
        <w:jc w:val="both"/>
        <w:rPr>
          <w:rFonts w:cs="Arial"/>
          <w:i/>
          <w:sz w:val="16"/>
          <w:szCs w:val="14"/>
        </w:rPr>
      </w:pPr>
      <w:r w:rsidRPr="00F00ECD">
        <w:rPr>
          <w:rFonts w:cs="Arial"/>
          <w:i/>
          <w:sz w:val="16"/>
          <w:szCs w:val="14"/>
        </w:rPr>
        <w:t xml:space="preserve">3) wykonawcę oraz uczestnika konkursu, którego jednostką dominującą w rozumieniu art. 3 ust. 1 pkt 37 ustawy </w:t>
      </w:r>
      <w:r w:rsidRPr="00F00ECD">
        <w:rPr>
          <w:rFonts w:cs="Arial"/>
          <w:i/>
          <w:sz w:val="16"/>
          <w:szCs w:val="14"/>
        </w:rPr>
        <w:br/>
        <w:t xml:space="preserve">z dnia 29 września 1994 r. o rachunkowości (Dz. U. z 2021 r. poz. 217, 2105 i 2106), jest podmiot wymieniony </w:t>
      </w:r>
      <w:r w:rsidRPr="00F00ECD">
        <w:rPr>
          <w:rFonts w:cs="Arial"/>
          <w:i/>
          <w:sz w:val="16"/>
          <w:szCs w:val="14"/>
        </w:rPr>
        <w:br/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4F255" w14:textId="59421920" w:rsidR="007A015F" w:rsidRPr="007A015F" w:rsidRDefault="007A015F" w:rsidP="007A015F">
    <w:pPr>
      <w:widowControl w:val="0"/>
      <w:tabs>
        <w:tab w:val="left" w:pos="6521"/>
      </w:tabs>
      <w:autoSpaceDN w:val="0"/>
      <w:spacing w:before="120"/>
      <w:jc w:val="both"/>
      <w:textAlignment w:val="baseline"/>
      <w:rPr>
        <w:rFonts w:ascii="Cambria" w:hAnsi="Cambria" w:cs="Arial"/>
        <w:b/>
        <w:sz w:val="18"/>
        <w:szCs w:val="18"/>
        <w:lang w:eastAsia="pl-PL"/>
      </w:rPr>
    </w:pPr>
    <w:r w:rsidRPr="007A015F">
      <w:rPr>
        <w:rFonts w:ascii="Cambria" w:hAnsi="Cambria" w:cs="Arial"/>
        <w:bCs/>
        <w:sz w:val="18"/>
        <w:szCs w:val="18"/>
        <w:lang w:eastAsia="pl-PL"/>
      </w:rPr>
      <w:t xml:space="preserve">Nr sprawy: </w:t>
    </w:r>
    <w:r w:rsidR="00BC1001" w:rsidRPr="00BC1001">
      <w:rPr>
        <w:rFonts w:ascii="Cambria" w:eastAsia="Calibri" w:hAnsi="Cambria"/>
        <w:b/>
        <w:bCs/>
        <w:sz w:val="18"/>
        <w:szCs w:val="18"/>
        <w:lang w:eastAsia="en-US"/>
      </w:rPr>
      <w:t>RPI.271.3.2026</w:t>
    </w:r>
  </w:p>
  <w:p w14:paraId="692160A5" w14:textId="77777777" w:rsidR="007A015F" w:rsidRPr="007A015F" w:rsidRDefault="007A015F" w:rsidP="007A015F">
    <w:pPr>
      <w:widowControl w:val="0"/>
      <w:autoSpaceDN w:val="0"/>
      <w:spacing w:before="120"/>
      <w:jc w:val="both"/>
      <w:textAlignment w:val="baseline"/>
      <w:rPr>
        <w:rFonts w:ascii="Cambria" w:hAnsi="Cambria" w:cs="Arial"/>
        <w:bCs/>
        <w:sz w:val="18"/>
        <w:szCs w:val="18"/>
        <w:lang w:eastAsia="pl-PL"/>
      </w:rPr>
    </w:pPr>
    <w:r w:rsidRPr="007A015F">
      <w:rPr>
        <w:rFonts w:ascii="Cambria" w:hAnsi="Cambria" w:cs="Arial"/>
        <w:bCs/>
        <w:sz w:val="18"/>
        <w:szCs w:val="18"/>
        <w:lang w:eastAsia="pl-PL"/>
      </w:rPr>
      <w:t>Postępowanie o udzielenie zamówienia prowadzone w trybie przetargu nieograniczonego pn.:</w:t>
    </w:r>
  </w:p>
  <w:p w14:paraId="40859BDE" w14:textId="77777777" w:rsidR="007A015F" w:rsidRPr="007A015F" w:rsidRDefault="007A015F" w:rsidP="007A015F">
    <w:pPr>
      <w:widowControl w:val="0"/>
      <w:suppressAutoHyphens w:val="0"/>
      <w:autoSpaceDN w:val="0"/>
      <w:spacing w:after="120" w:line="276" w:lineRule="auto"/>
      <w:jc w:val="both"/>
      <w:rPr>
        <w:rFonts w:ascii="Cambria" w:eastAsia="NSimSun" w:hAnsi="Cambria" w:cs="Courier New"/>
        <w:b/>
        <w:bCs/>
        <w:iCs/>
        <w:kern w:val="3"/>
        <w:sz w:val="18"/>
        <w:szCs w:val="18"/>
        <w:lang w:val="de-DE" w:eastAsia="ja-JP" w:bidi="fa-IR"/>
      </w:rPr>
    </w:pPr>
    <w:r w:rsidRPr="007A015F">
      <w:rPr>
        <w:rFonts w:ascii="Cambria" w:eastAsia="NSimSun" w:hAnsi="Cambria" w:cs="Courier New"/>
        <w:b/>
        <w:bCs/>
        <w:iCs/>
        <w:kern w:val="3"/>
        <w:sz w:val="18"/>
        <w:szCs w:val="18"/>
        <w:lang w:eastAsia="ja-JP" w:bidi="fa-IR"/>
      </w:rPr>
      <w:t xml:space="preserve">„Zakup średnich wozów ratowniczo-gaśniczych dla jednostek OSP z terenu Gminy Czarnocin </w:t>
    </w:r>
    <w:r w:rsidRPr="007A015F">
      <w:rPr>
        <w:rFonts w:ascii="Cambria" w:eastAsia="NSimSun" w:hAnsi="Cambria" w:cs="Courier New"/>
        <w:b/>
        <w:bCs/>
        <w:iCs/>
        <w:kern w:val="3"/>
        <w:sz w:val="18"/>
        <w:szCs w:val="18"/>
        <w:lang w:val="de-DE" w:eastAsia="ja-JP" w:bidi="fa-IR"/>
      </w:rPr>
      <w:t>”</w:t>
    </w:r>
  </w:p>
  <w:p w14:paraId="0AB6F14C" w14:textId="77777777" w:rsidR="00300FF2" w:rsidRDefault="00894D58" w:rsidP="00300FF2">
    <w:pPr>
      <w:pStyle w:val="Nagwek"/>
    </w:pPr>
    <w:r>
      <w:rPr>
        <w:b/>
        <w:sz w:val="16"/>
        <w:szCs w:val="16"/>
      </w:rPr>
      <w:pict w14:anchorId="1C5EA95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35AF7"/>
    <w:multiLevelType w:val="hybridMultilevel"/>
    <w:tmpl w:val="F53E0D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C51D8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561E96"/>
    <w:multiLevelType w:val="hybridMultilevel"/>
    <w:tmpl w:val="C53C0808"/>
    <w:lvl w:ilvl="0" w:tplc="859E60BC">
      <w:start w:val="1"/>
      <w:numFmt w:val="decimal"/>
      <w:lvlText w:val="%1."/>
      <w:lvlJc w:val="left"/>
      <w:pPr>
        <w:ind w:left="360" w:hanging="360"/>
      </w:pPr>
      <w:rPr>
        <w:sz w:val="22"/>
        <w:szCs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940365"/>
    <w:multiLevelType w:val="hybridMultilevel"/>
    <w:tmpl w:val="A36ACB84"/>
    <w:lvl w:ilvl="0" w:tplc="062280EA">
      <w:start w:val="1"/>
      <w:numFmt w:val="decimal"/>
      <w:lvlText w:val="%1."/>
      <w:lvlJc w:val="left"/>
      <w:pPr>
        <w:ind w:left="360" w:hanging="360"/>
      </w:pPr>
      <w:rPr>
        <w:b/>
        <w:bCs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BD58C3"/>
    <w:multiLevelType w:val="hybridMultilevel"/>
    <w:tmpl w:val="91563818"/>
    <w:lvl w:ilvl="0" w:tplc="42F2A310">
      <w:start w:val="1"/>
      <w:numFmt w:val="decimal"/>
      <w:lvlText w:val="%1."/>
      <w:lvlJc w:val="left"/>
      <w:pPr>
        <w:ind w:left="643" w:hanging="360"/>
      </w:pPr>
      <w:rPr>
        <w:b/>
        <w:bCs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3AB3372B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B81952"/>
    <w:multiLevelType w:val="hybridMultilevel"/>
    <w:tmpl w:val="812866DA"/>
    <w:lvl w:ilvl="0" w:tplc="17C2F3C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F84BDF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7E24A7"/>
    <w:multiLevelType w:val="hybridMultilevel"/>
    <w:tmpl w:val="44EC8A2E"/>
    <w:lvl w:ilvl="0" w:tplc="9AB6A5B4">
      <w:start w:val="1"/>
      <w:numFmt w:val="decimal"/>
      <w:lvlText w:val="%1."/>
      <w:lvlJc w:val="left"/>
      <w:pPr>
        <w:ind w:left="360" w:hanging="360"/>
      </w:pPr>
      <w:rPr>
        <w:b/>
        <w:bCs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7859EA"/>
    <w:multiLevelType w:val="hybridMultilevel"/>
    <w:tmpl w:val="4514780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967352">
    <w:abstractNumId w:val="4"/>
  </w:num>
  <w:num w:numId="2" w16cid:durableId="1483160221">
    <w:abstractNumId w:val="2"/>
  </w:num>
  <w:num w:numId="3" w16cid:durableId="1379236070">
    <w:abstractNumId w:val="6"/>
  </w:num>
  <w:num w:numId="4" w16cid:durableId="540165857">
    <w:abstractNumId w:val="0"/>
  </w:num>
  <w:num w:numId="5" w16cid:durableId="184491191">
    <w:abstractNumId w:val="12"/>
  </w:num>
  <w:num w:numId="6" w16cid:durableId="1213615741">
    <w:abstractNumId w:val="7"/>
  </w:num>
  <w:num w:numId="7" w16cid:durableId="1568567938">
    <w:abstractNumId w:val="9"/>
  </w:num>
  <w:num w:numId="8" w16cid:durableId="1152867591">
    <w:abstractNumId w:val="11"/>
  </w:num>
  <w:num w:numId="9" w16cid:durableId="243993859">
    <w:abstractNumId w:val="10"/>
  </w:num>
  <w:num w:numId="10" w16cid:durableId="1432623303">
    <w:abstractNumId w:val="1"/>
  </w:num>
  <w:num w:numId="11" w16cid:durableId="296255182">
    <w:abstractNumId w:val="8"/>
  </w:num>
  <w:num w:numId="12" w16cid:durableId="1350184477">
    <w:abstractNumId w:val="5"/>
  </w:num>
  <w:num w:numId="13" w16cid:durableId="1607928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D20B8AEC-C638-46B3-B259-8BB038F9C499}"/>
  </w:docVars>
  <w:rsids>
    <w:rsidRoot w:val="00485111"/>
    <w:rsid w:val="00054ABB"/>
    <w:rsid w:val="00061AF5"/>
    <w:rsid w:val="000701A3"/>
    <w:rsid w:val="000B1461"/>
    <w:rsid w:val="00170776"/>
    <w:rsid w:val="00194323"/>
    <w:rsid w:val="00220D1F"/>
    <w:rsid w:val="00221228"/>
    <w:rsid w:val="002C0BB4"/>
    <w:rsid w:val="00300FF2"/>
    <w:rsid w:val="00335541"/>
    <w:rsid w:val="003B4CC5"/>
    <w:rsid w:val="003C41EB"/>
    <w:rsid w:val="00405312"/>
    <w:rsid w:val="004236C7"/>
    <w:rsid w:val="00485111"/>
    <w:rsid w:val="00534932"/>
    <w:rsid w:val="005A595F"/>
    <w:rsid w:val="00613E58"/>
    <w:rsid w:val="00672758"/>
    <w:rsid w:val="006A2FE0"/>
    <w:rsid w:val="00703128"/>
    <w:rsid w:val="00736E42"/>
    <w:rsid w:val="00737E60"/>
    <w:rsid w:val="00763D56"/>
    <w:rsid w:val="007A015F"/>
    <w:rsid w:val="007F1C94"/>
    <w:rsid w:val="00826831"/>
    <w:rsid w:val="00894D58"/>
    <w:rsid w:val="008F02D0"/>
    <w:rsid w:val="008F6D93"/>
    <w:rsid w:val="00927C1E"/>
    <w:rsid w:val="00932A2C"/>
    <w:rsid w:val="009E11E0"/>
    <w:rsid w:val="009E489E"/>
    <w:rsid w:val="00A35EDD"/>
    <w:rsid w:val="00A95D14"/>
    <w:rsid w:val="00AB2466"/>
    <w:rsid w:val="00B0025A"/>
    <w:rsid w:val="00B73F2D"/>
    <w:rsid w:val="00B8521B"/>
    <w:rsid w:val="00BC1001"/>
    <w:rsid w:val="00BF2ABA"/>
    <w:rsid w:val="00C05906"/>
    <w:rsid w:val="00C33057"/>
    <w:rsid w:val="00C52CCA"/>
    <w:rsid w:val="00CA2D69"/>
    <w:rsid w:val="00CD3E2A"/>
    <w:rsid w:val="00D11546"/>
    <w:rsid w:val="00DF7956"/>
    <w:rsid w:val="00E64889"/>
    <w:rsid w:val="00E96E5E"/>
    <w:rsid w:val="00FD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  <w14:docId w14:val="17235EA1"/>
  <w15:chartTrackingRefBased/>
  <w15:docId w15:val="{77CEEDC4-86CE-4933-A941-7FAB6F4EF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23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0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0BB4"/>
  </w:style>
  <w:style w:type="paragraph" w:styleId="Stopka">
    <w:name w:val="footer"/>
    <w:basedOn w:val="Normalny"/>
    <w:link w:val="StopkaZnak"/>
    <w:uiPriority w:val="99"/>
    <w:unhideWhenUsed/>
    <w:rsid w:val="002C0B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0BB4"/>
  </w:style>
  <w:style w:type="character" w:styleId="Odwoanieprzypisudolnego">
    <w:name w:val="footnote reference"/>
    <w:uiPriority w:val="99"/>
    <w:rsid w:val="0082683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82683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6831"/>
    <w:rPr>
      <w:sz w:val="20"/>
      <w:szCs w:val="20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8268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ny tekst,Paragraf,L1,Numerowanie,2 heading,A_wyliczenie,K-P_odwolanie,Akapit z listą5,maz_wyliczenie,opis dzialania,Akapit z listą BS,sw tekst"/>
    <w:basedOn w:val="Normalny"/>
    <w:link w:val="AkapitzlistZnak"/>
    <w:uiPriority w:val="34"/>
    <w:qFormat/>
    <w:rsid w:val="00826831"/>
    <w:pPr>
      <w:ind w:left="720"/>
    </w:p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Akapit z listą BS Znak,sw tekst Znak"/>
    <w:link w:val="Akapitzlist"/>
    <w:uiPriority w:val="34"/>
    <w:qFormat/>
    <w:locked/>
    <w:rsid w:val="00826831"/>
    <w:rPr>
      <w:rFonts w:ascii="Arial" w:eastAsia="Times New Roman" w:hAnsi="Arial" w:cs="Times New Roman"/>
      <w:szCs w:val="24"/>
      <w:lang w:eastAsia="ar-SA"/>
    </w:rPr>
  </w:style>
  <w:style w:type="table" w:styleId="Tabela-Siatka">
    <w:name w:val="Table Grid"/>
    <w:basedOn w:val="Standardowy"/>
    <w:uiPriority w:val="39"/>
    <w:rsid w:val="00061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57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20B8AEC-C638-46B3-B259-8BB038F9C49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471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Zys</dc:creator>
  <cp:keywords/>
  <dc:description/>
  <cp:lastModifiedBy>IM</cp:lastModifiedBy>
  <cp:revision>31</cp:revision>
  <dcterms:created xsi:type="dcterms:W3CDTF">2022-08-04T06:31:00Z</dcterms:created>
  <dcterms:modified xsi:type="dcterms:W3CDTF">2026-01-28T19:41:00Z</dcterms:modified>
</cp:coreProperties>
</file>